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ED" w:rsidRPr="00FA4B18" w:rsidRDefault="008335ED" w:rsidP="00FA4B1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35ED" w:rsidRPr="00FA4B18" w:rsidRDefault="008335ED" w:rsidP="00FA4B1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8">
        <w:rPr>
          <w:rFonts w:ascii="Times New Roman" w:hAnsi="Times New Roman" w:cs="Times New Roman"/>
          <w:sz w:val="24"/>
          <w:szCs w:val="24"/>
        </w:rPr>
        <w:t>Юдинская средняя школа</w:t>
      </w:r>
    </w:p>
    <w:p w:rsidR="008335ED" w:rsidRPr="00FA4B18" w:rsidRDefault="008335ED" w:rsidP="00FA4B1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8">
        <w:rPr>
          <w:rFonts w:ascii="Times New Roman" w:hAnsi="Times New Roman" w:cs="Times New Roman"/>
          <w:sz w:val="24"/>
          <w:szCs w:val="24"/>
        </w:rPr>
        <w:t>(МБОУ Юдинская СШ)</w:t>
      </w:r>
    </w:p>
    <w:p w:rsidR="008335ED" w:rsidRPr="00A40553" w:rsidRDefault="008335ED" w:rsidP="00A40553">
      <w:pPr>
        <w:pStyle w:val="Style1"/>
        <w:jc w:val="right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335ED" w:rsidRPr="00A40553" w:rsidRDefault="008335ED" w:rsidP="00A40553">
      <w:pPr>
        <w:pStyle w:val="Style1"/>
        <w:jc w:val="right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335ED" w:rsidRPr="00A40553" w:rsidRDefault="008335ED" w:rsidP="00A40553">
      <w:pPr>
        <w:pStyle w:val="Style1"/>
        <w:jc w:val="right"/>
        <w:rPr>
          <w:rFonts w:ascii="Times New Roman" w:hAnsi="Times New Roman" w:cs="Times New Roman"/>
          <w:sz w:val="24"/>
          <w:szCs w:val="24"/>
        </w:rPr>
      </w:pPr>
      <w:r w:rsidRPr="00A40553">
        <w:rPr>
          <w:rFonts w:ascii="Times New Roman" w:hAnsi="Times New Roman" w:cs="Times New Roman"/>
          <w:sz w:val="24"/>
          <w:szCs w:val="24"/>
        </w:rPr>
        <w:t>приказом директора школы</w:t>
      </w:r>
    </w:p>
    <w:p w:rsidR="008335ED" w:rsidRPr="00A40553" w:rsidRDefault="008335ED" w:rsidP="00A40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0553">
        <w:rPr>
          <w:rFonts w:ascii="Times New Roman" w:hAnsi="Times New Roman" w:cs="Times New Roman"/>
          <w:sz w:val="24"/>
          <w:szCs w:val="24"/>
        </w:rPr>
        <w:t>№ 11 от 01.02.2019г</w:t>
      </w:r>
    </w:p>
    <w:p w:rsidR="008335ED" w:rsidRPr="00A40553" w:rsidRDefault="008335ED" w:rsidP="00A4055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35ED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35ED" w:rsidRPr="000E2EF3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335ED" w:rsidRPr="000E2EF3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уничтожения, блокирования персональных данных</w:t>
      </w:r>
    </w:p>
    <w:p w:rsidR="008335ED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МБОУ Юдинской СШ</w:t>
      </w:r>
    </w:p>
    <w:p w:rsidR="008335ED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35ED" w:rsidRPr="000E2EF3" w:rsidRDefault="008335ED" w:rsidP="00606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1.1. Настоящий Порядок уничтожения, блокирования персональных данных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Юдинской СШ 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>определяет условия и способы:</w:t>
      </w:r>
    </w:p>
    <w:p w:rsidR="008335ED" w:rsidRPr="000E2EF3" w:rsidRDefault="008335ED" w:rsidP="000E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уничтожения бумажных носителей (документов), содержащих персональные данные по достижению цели обработки этих персональных данных;</w:t>
      </w:r>
    </w:p>
    <w:p w:rsidR="008335ED" w:rsidRPr="000E2EF3" w:rsidRDefault="008335ED" w:rsidP="000E2E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уничтожение 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>персональных данных в машинных носителях информации, в том числе персональных данных, и при необходимости самих машинных носителей информации.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5ED" w:rsidRDefault="008335ED" w:rsidP="00EE7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</w:t>
      </w: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Блокирование и уничтожение персональных данных, </w:t>
      </w:r>
    </w:p>
    <w:p w:rsidR="008335ED" w:rsidRPr="000E2EF3" w:rsidRDefault="008335ED" w:rsidP="000E2EF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содержащихся в машинных носителях информации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2.1. Блокирование информации, содержащей персональные данные субъекта персональных данных, производится в случаях:</w:t>
      </w:r>
    </w:p>
    <w:p w:rsidR="008335ED" w:rsidRPr="000E2EF3" w:rsidRDefault="008335ED" w:rsidP="000E2E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если персональные данные являются неполными, устаревшими, недостоверными;</w:t>
      </w:r>
    </w:p>
    <w:p w:rsidR="008335ED" w:rsidRPr="000E2EF3" w:rsidRDefault="008335ED" w:rsidP="000E2E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если сведения являются незаконно полученными или не являются необходимыми для заявленной оператором персональных данных цели обработки.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2.2. В случае подтверждения факта недостоверности персональных данных уполномоченное Оператором лицо на основании документов, представленных субъектом персональных данных, уполномоченным органом по защите прав субъектов персональных данных или полученных в ходе самостоятельной проверки, обязано уточнить персональные данные и снять их блокирование.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2.3. В случае выявления неправомерных действий с персональными данными уполномоченное лицо обязано устранить (организовать устранение) допущенные нарушения. В случае невозможности устранения допущенных нарушений необходимо в срок, не превышающий трех рабочих дней с даты выявления неправомерности действий с персональными данными, уничтожить персональные данные.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2.4. Об устранении допущенных нарушений или об уничтожении персональных данных уполномоченное лицо обязано уведомить субъекта персональных данных,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2.5. Уполномоченное лицо обязано уничтожить персональные данные субъекта персональных данных в случаях:</w:t>
      </w:r>
    </w:p>
    <w:p w:rsidR="008335ED" w:rsidRPr="00F14794" w:rsidRDefault="008335ED" w:rsidP="00F147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sz w:val="24"/>
          <w:szCs w:val="24"/>
          <w:lang w:eastAsia="ru-RU"/>
        </w:rPr>
        <w:t>достижения цели обработки персональных данных оператор;</w:t>
      </w:r>
    </w:p>
    <w:p w:rsidR="008335ED" w:rsidRPr="00F14794" w:rsidRDefault="008335ED" w:rsidP="00F1479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sz w:val="24"/>
          <w:szCs w:val="24"/>
          <w:lang w:eastAsia="ru-RU"/>
        </w:rPr>
        <w:t>отзыва субъектом согласия на обработку своих персональных данных.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2.6. Уничтожение персональных данных должно быть осуществлено в течение трех дней с указанных моментов. В согласии субъекта персональных данных на обработку его персональных данных могут быть установлены иные сроки уничтожения персональных данных при достижении цели обработки персональных данных. 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5ED" w:rsidRPr="000E2EF3" w:rsidRDefault="008335ED" w:rsidP="00F147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Работа с бумажными носителями (документами)</w:t>
      </w:r>
    </w:p>
    <w:p w:rsidR="008335ED" w:rsidRPr="000E2EF3" w:rsidRDefault="008335ED" w:rsidP="00F147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3.1. Виды и периоды уничтожения бумажных носителей, содержащих персональные данные, представлены в таблице 1:</w:t>
      </w:r>
    </w:p>
    <w:p w:rsidR="008335ED" w:rsidRPr="000E2EF3" w:rsidRDefault="008335ED" w:rsidP="00F14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8335ED" w:rsidRDefault="008335ED" w:rsidP="00F147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Виды и периоды уничтожения бумажных носителей, </w:t>
      </w:r>
    </w:p>
    <w:p w:rsidR="008335ED" w:rsidRPr="00F14794" w:rsidRDefault="008335ED" w:rsidP="00F14794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содержащих персональные данные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4786"/>
        <w:gridCol w:w="2392"/>
        <w:gridCol w:w="2085"/>
      </w:tblGrid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по окончании срока хранения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(сведения, содержащие персональные данные о работниках) переданные и сформированные при трудоустройстве работника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 лет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Документы об обучающихся (сведения, содержащие персональные данные обучающихся), родителей (законных представителей)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установленные для данных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документов сроки хранения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документы с грифом «Конфиденциально» и «Для служебного пользования» (Журналы учёта, списки доступа, эксплуатационная документация и т.п.)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хранятся до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замены на новые, если не указан конкретный срок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Уничтожение</w:t>
            </w:r>
          </w:p>
        </w:tc>
      </w:tr>
    </w:tbl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указанные в п. 3.1. должны находиться в шкафах с замком, сейфах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 Исключение составляют документы, обрабатываемые в настоящий момент на рабочем месте.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3.3. По окончании срока хранения документы, указанные в п. 3.1. уничтожаются путём измельчения на мелкие части (или иным способом), исключающие возможность последующего восстановления информации или сжигаются.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5ED" w:rsidRPr="000E2EF3" w:rsidRDefault="008335ED" w:rsidP="00F147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Работа с машинными носителями информации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4.1. Виды и периоды уничтожения персональных данных, хранимых в электронном виде («файлах») на жестком диске компьютера (далее – НЖМД) и машинных носителях: компакт дисках (далее – CD-R/RW, DVD-R/RW в зависимости от формата), FLASH-накопителях. </w:t>
      </w:r>
    </w:p>
    <w:p w:rsidR="008335ED" w:rsidRPr="000E2EF3" w:rsidRDefault="008335ED" w:rsidP="00F147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Таблица 2</w:t>
      </w:r>
    </w:p>
    <w:p w:rsidR="008335ED" w:rsidRDefault="008335ED" w:rsidP="00F1479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Виды и периоды уничтожения персональных данных, </w:t>
      </w:r>
    </w:p>
    <w:p w:rsidR="008335ED" w:rsidRPr="00F14794" w:rsidRDefault="008335ED" w:rsidP="00F14794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14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хранимых в электронном виде на жестком диске компьютера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3452"/>
        <w:gridCol w:w="1495"/>
        <w:gridCol w:w="4319"/>
      </w:tblGrid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Информация, вид носителя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хранения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по окончании срока хранения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База данных автоматизированной</w:t>
            </w:r>
          </w:p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информационной системы</w:t>
            </w:r>
          </w:p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Носитель: файлы на НЖМД сервера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 создания более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актуальной копии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База данных автоматизированной информационной системы «1С Предприятие-Кадры».</w:t>
            </w:r>
          </w:p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Носитель: файлы на НЖМД сервера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 создания более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актуальной копии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  <w:tr w:rsidR="008335ED" w:rsidRPr="006F7D9B"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База данных автоматизированной информационной системы</w:t>
            </w:r>
          </w:p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«1С Бухгалтерия»</w:t>
            </w:r>
          </w:p>
          <w:p w:rsidR="008335ED" w:rsidRPr="006F7D9B" w:rsidRDefault="008335ED" w:rsidP="006F7D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Носитель: файлы на НЖМД сервера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До создания более</w:t>
            </w:r>
          </w:p>
          <w:p w:rsidR="008335ED" w:rsidRPr="006F7D9B" w:rsidRDefault="008335ED" w:rsidP="006F7D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актуальной копии</w:t>
            </w:r>
          </w:p>
        </w:tc>
        <w:tc>
          <w:tcPr>
            <w:tcW w:w="0" w:type="auto"/>
          </w:tcPr>
          <w:p w:rsidR="008335ED" w:rsidRPr="006F7D9B" w:rsidRDefault="008335ED" w:rsidP="006F7D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7D9B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</w:tbl>
    <w:p w:rsidR="008335ED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4.2. Машинные носители информации (за исключением НЖМД), перечисленные в п.п. 3.1. должны находиться в сейфе, кроме формируемых или обрабатываемых в данный момент на рабочем месте.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4.3. По окончании указанных сроков хранения, машинные носители информации, подлежащие уничтожению, физически уничтожаются с целью невозможности восстановления и дальнейшего использования. Это достигается путём деформирования, нарушения единой целостности носителя или его сжигания. 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4.4. Подлежащие уничтожению файлы, расположенные на жестком диске компьютера, удаляются средствами операционной системы с последующим «очищением корзины».</w:t>
      </w:r>
    </w:p>
    <w:p w:rsidR="008335ED" w:rsidRPr="000E2EF3" w:rsidRDefault="008335ED" w:rsidP="00F147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4.4. В случае допустимости повторного использования носителя формата CD-RW, DVD-RW, FLASH применяется программное удаление («затирание») содержимого диска путём его форматирования с последующей записью новой информации на данный носитель. </w:t>
      </w:r>
    </w:p>
    <w:p w:rsidR="008335ED" w:rsidRPr="000E2EF3" w:rsidRDefault="008335ED" w:rsidP="00F1479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Порядок оформления документов об уничтожении носителей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5.1. Уничтожение носителей, содержащих персональные данные, осуществляет специальная Комиссия, создаваемая приказом руководителя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5.2. В ходе процедуры уничтожения персональных данных носителей необходимо присутствие членов Комиссии, осуществляющей уничтожение персональных данных и иной конфиденциальной информации, находящейся на технических средствах.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5.3. Комиссия составляет и подписывает Акт об уничтожении носителей. В течение трёх дней после составления акты об уничтожении направляются на утверждение руководителю </w:t>
      </w:r>
      <w:r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>. После утверждения Акт хранится в сейфе у руководителя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E2E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ОО.</w:t>
      </w:r>
    </w:p>
    <w:p w:rsidR="008335ED" w:rsidRPr="000E2EF3" w:rsidRDefault="008335ED" w:rsidP="0060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2EF3">
        <w:rPr>
          <w:rFonts w:ascii="Times New Roman" w:hAnsi="Times New Roman" w:cs="Times New Roman"/>
          <w:sz w:val="24"/>
          <w:szCs w:val="24"/>
          <w:lang w:eastAsia="ru-RU"/>
        </w:rPr>
        <w:t>5.4. Факт уничтожения носителя с персональными данными фиксируется в «Журнале регистрации носителей информации, содержащих персональные данные и иную конфиденциальную информацию», где в графе «Дата и номер акта уничтожения» заносятся соответствующие данные. Данный журнал является документом конфиденциального характера и вместе с актами уничтожения хранится в сейфе. </w:t>
      </w:r>
    </w:p>
    <w:p w:rsidR="008335ED" w:rsidRPr="000E2EF3" w:rsidRDefault="008335ED" w:rsidP="00606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5ED" w:rsidRPr="000E2EF3" w:rsidRDefault="008335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335ED" w:rsidRPr="000E2EF3" w:rsidSect="000E2E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5C1"/>
    <w:multiLevelType w:val="hybridMultilevel"/>
    <w:tmpl w:val="F4BC94F0"/>
    <w:lvl w:ilvl="0" w:tplc="D7FA3014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5A77BD"/>
    <w:multiLevelType w:val="hybridMultilevel"/>
    <w:tmpl w:val="AA447FA0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9D6ADB"/>
    <w:multiLevelType w:val="hybridMultilevel"/>
    <w:tmpl w:val="572CAE9C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C11082"/>
    <w:multiLevelType w:val="hybridMultilevel"/>
    <w:tmpl w:val="0240BD12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326F50"/>
    <w:multiLevelType w:val="hybridMultilevel"/>
    <w:tmpl w:val="F342EFB6"/>
    <w:lvl w:ilvl="0" w:tplc="301C0910">
      <w:start w:val="3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D11019"/>
    <w:multiLevelType w:val="hybridMultilevel"/>
    <w:tmpl w:val="66228166"/>
    <w:lvl w:ilvl="0" w:tplc="9F1C9C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8B5"/>
    <w:rsid w:val="000E2EF3"/>
    <w:rsid w:val="001A2EF3"/>
    <w:rsid w:val="002555A9"/>
    <w:rsid w:val="002E38B5"/>
    <w:rsid w:val="00396F8D"/>
    <w:rsid w:val="004809D0"/>
    <w:rsid w:val="00506089"/>
    <w:rsid w:val="005672BD"/>
    <w:rsid w:val="006061D3"/>
    <w:rsid w:val="00612D82"/>
    <w:rsid w:val="006F7D9B"/>
    <w:rsid w:val="00715307"/>
    <w:rsid w:val="007467AA"/>
    <w:rsid w:val="008335ED"/>
    <w:rsid w:val="00933595"/>
    <w:rsid w:val="00A40553"/>
    <w:rsid w:val="00AF022A"/>
    <w:rsid w:val="00B14B67"/>
    <w:rsid w:val="00C14560"/>
    <w:rsid w:val="00C238A7"/>
    <w:rsid w:val="00C63277"/>
    <w:rsid w:val="00CC1679"/>
    <w:rsid w:val="00EE7586"/>
    <w:rsid w:val="00F14794"/>
    <w:rsid w:val="00FA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EF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EF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EF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EF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2EF3"/>
    <w:rPr>
      <w:rFonts w:ascii="Cambria" w:hAnsi="Cambria" w:cs="Cambria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1A2EF3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A2EF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50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E2EF3"/>
    <w:pPr>
      <w:ind w:left="720"/>
    </w:pPr>
  </w:style>
  <w:style w:type="table" w:customStyle="1" w:styleId="GridTableLight">
    <w:name w:val="Grid Table Light"/>
    <w:uiPriority w:val="99"/>
    <w:rsid w:val="00F14794"/>
    <w:rPr>
      <w:rFonts w:cs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uiPriority w:val="99"/>
    <w:rsid w:val="00A405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1060</Words>
  <Characters>6048</Characters>
  <Application>Microsoft Office Outlook</Application>
  <DocSecurity>0</DocSecurity>
  <Lines>0</Lines>
  <Paragraphs>0</Paragraphs>
  <ScaleCrop>false</ScaleCrop>
  <Company>Первая помощь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Tеремок</dc:creator>
  <cp:keywords/>
  <dc:description/>
  <cp:lastModifiedBy>XP</cp:lastModifiedBy>
  <cp:revision>7</cp:revision>
  <cp:lastPrinted>2003-12-31T23:03:00Z</cp:lastPrinted>
  <dcterms:created xsi:type="dcterms:W3CDTF">2017-06-21T06:36:00Z</dcterms:created>
  <dcterms:modified xsi:type="dcterms:W3CDTF">2003-12-31T23:03:00Z</dcterms:modified>
</cp:coreProperties>
</file>